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1D08" w:rsidRDefault="005D4A15">
      <w:pPr>
        <w:pStyle w:val="Title"/>
      </w:pPr>
      <w:r>
        <w:t>Mimoza Keka - Biography Texts (English)</w:t>
      </w:r>
    </w:p>
    <w:p w:rsidR="00231D08" w:rsidRDefault="005D4A15">
      <w:r>
        <w:t>Short, medium and long versions for press materials and programme notes.</w:t>
      </w:r>
    </w:p>
    <w:p w:rsidR="00231D08" w:rsidRDefault="005D4A15">
      <w:pPr>
        <w:pStyle w:val="Heading1"/>
      </w:pPr>
      <w:r>
        <w:t>Short Bio</w:t>
      </w:r>
    </w:p>
    <w:p w:rsidR="00231D08" w:rsidRDefault="005D4A15">
      <w:r>
        <w:t xml:space="preserve">Mimoza Keka is a Munich-based classical pianist working across solo recital and chamber music in repertoire spanning Baroque to </w:t>
      </w:r>
      <w:r>
        <w:t xml:space="preserve">contemporary works. She completed her doctoral degree in Musical Arts at 26 with research on digital technologies in the quantitative analysis of piano performance. Trained under Prof. Lilya Zilberstein (Master of Arts </w:t>
      </w:r>
      <w:bookmarkStart w:id="0" w:name="_GoBack"/>
      <w:bookmarkEnd w:id="0"/>
      <w:r>
        <w:t>Diploma 2017)</w:t>
      </w:r>
      <w:r>
        <w:t xml:space="preserve"> and at the Accademia Musicale Chigiana (Siena), she p</w:t>
      </w:r>
      <w:r>
        <w:t>erforms across Europe and the United States. Her 2022 recording Non-Fungible features Bach, Scriabin and Barber. She curates international projects, including the lecture-concert From Shadows to Light (concept 2025), scheduled for its first presentation in</w:t>
      </w:r>
      <w:r>
        <w:t xml:space="preserve"> 2026 at the Bayerische Musikakademie Schloss Alteglofsheim.</w:t>
      </w:r>
    </w:p>
    <w:p w:rsidR="00231D08" w:rsidRDefault="005D4A15">
      <w:r>
        <w:rPr>
          <w:i/>
        </w:rPr>
        <w:t>Approx. 98 words</w:t>
      </w:r>
    </w:p>
    <w:p w:rsidR="00231D08" w:rsidRDefault="005D4A15">
      <w:pPr>
        <w:pStyle w:val="Heading1"/>
      </w:pPr>
      <w:r>
        <w:t>Medium Bio</w:t>
      </w:r>
    </w:p>
    <w:p w:rsidR="00231D08" w:rsidRDefault="005D4A15">
      <w:r>
        <w:t>Mimoza Keka is a classical pianist based in Munich, appearing as a soloist and chamber musician in programmes that range from Baroque architecture to contemporary soun</w:t>
      </w:r>
      <w:r>
        <w:t>d worlds. Her artistic profile is closely linked to research: she completed her doctoral degree in Musical Arts at the age of 26 with the dissertation The Use of Digital Technologies in Quantitative Analysis of Piano Performance, an interdisciplinary study</w:t>
      </w:r>
      <w:r>
        <w:t xml:space="preserve"> of how timing, sound and touch shape interpretation. Under the mentorship of Prof. Lilya Zilberstein she obtained her Master of Arts Diploma and continued her formation at the Accademia Musicale Chigiana in Siena (2015-2017), alongside masterclasses with </w:t>
      </w:r>
      <w:r>
        <w:t>Alexei Volodin and Alexander Ghindin. She has performed across Europe and the United States, with engagements in cities including Paris, Rome, Prague, Bristol, Milan, Trieste, Siena, Istanbul and New York City. In 2022 she released her recording Non-Fungib</w:t>
      </w:r>
      <w:r>
        <w:t>le (Bach, Scriabin, Barber) and continues to develop international projects, including the lecture-concert From Shadows to Light (concept 2025), scheduled for first presentation in 2026 at the Bayerische Musikakademie Schloss Alteglofsheim.</w:t>
      </w:r>
    </w:p>
    <w:p w:rsidR="00231D08" w:rsidRDefault="005D4A15">
      <w:r>
        <w:rPr>
          <w:i/>
        </w:rPr>
        <w:t>Approx. 170 wor</w:t>
      </w:r>
      <w:r>
        <w:rPr>
          <w:i/>
        </w:rPr>
        <w:t>ds</w:t>
      </w:r>
    </w:p>
    <w:p w:rsidR="00231D08" w:rsidRDefault="005D4A15">
      <w:pPr>
        <w:pStyle w:val="Heading1"/>
      </w:pPr>
      <w:r>
        <w:t>Long Bio</w:t>
      </w:r>
    </w:p>
    <w:p w:rsidR="00231D08" w:rsidRDefault="005D4A15">
      <w:r>
        <w:t>Mimoza Keka is a Munich-based classical pianist whose work moves between solo recital, chamber music and artistic collaboration. Her programmes are shaped with a curator's ear, linking Baroque architecture, Romantic intensity and contemporary s</w:t>
      </w:r>
      <w:r>
        <w:t>ound worlds into a coherent musical narrative.</w:t>
      </w:r>
      <w:r>
        <w:br/>
      </w:r>
      <w:r>
        <w:lastRenderedPageBreak/>
        <w:br/>
        <w:t>Her artistic profile is closely linked to research. She completed her doctoral degree in Musical Arts at the age of 26 with the dissertation The Use of Digital Technologies in Quantitative Analysis of Piano P</w:t>
      </w:r>
      <w:r>
        <w:t>erformance, recognised for its originality and interdisciplinary significance. This work unfolded on stage through premiere performances of Samuel Barber's Sonata Op. 26, Maurice Ravel's Miroirs and Leos Janacek's In the Mists, approached with a performer'</w:t>
      </w:r>
      <w:r>
        <w:t>s intuition and an analyst's precision.</w:t>
      </w:r>
      <w:r>
        <w:br/>
      </w:r>
      <w:r>
        <w:br/>
        <w:t>She earned her Master of Arts Diploma under the mentorship of Prof. Lilya Zilberstein and continued her formation at the Accademia Musicale Chigiana in Siena (2015-2017). Additional artistic encounters include maste</w:t>
      </w:r>
      <w:r>
        <w:t>rclasses with Alexei Volodin and Alexander Ghindin.</w:t>
      </w:r>
      <w:r>
        <w:br/>
      </w:r>
      <w:r>
        <w:br/>
        <w:t>As a performer, she has appeared in venues and festivals across Europe and the United States, with engagements in cities including Paris, Rome, Prague, Bristol, Milan, Trieste, Siena, Punta Ala, Sovicill</w:t>
      </w:r>
      <w:r>
        <w:t xml:space="preserve">e, Sozopol, Istanbul and New York City. Festival appearances include Siena Summer Festival, Ohrid Summer Festival, Francophone Festival Soleil, Days of Macedonian Music, Golden Lyre Festival and Autumn Musical Festivities. As a soloist with orchestra, she </w:t>
      </w:r>
      <w:r>
        <w:t>has collaborated with conductors including Sasha Nikolovski-Gjumar, performing Saint-Saens' Piano Concerto No. 2, and has contributed to orchestral and operatic projects at the Faculty of Music in Skopje.</w:t>
      </w:r>
      <w:r>
        <w:br/>
      </w:r>
      <w:r>
        <w:br/>
        <w:t>In 2022 she released her recording Non-Fungible (B</w:t>
      </w:r>
      <w:r>
        <w:t>ach, Scriabin, Barber). Alongside concerts and teaching, she curates international projects in solo, chamber and lecture-concert formats, remaining open to new artistic directions and collaborations. A central project is her lecture-concert From Shadows to</w:t>
      </w:r>
      <w:r>
        <w:t xml:space="preserve"> Light (concept 2025), scheduled for its first presentation in 2026 at the Bayerische Musikakademie Schloss Alteglofsheim.</w:t>
      </w:r>
    </w:p>
    <w:p w:rsidR="00231D08" w:rsidRDefault="005D4A15">
      <w:r>
        <w:rPr>
          <w:i/>
        </w:rPr>
        <w:t>Approx. 302 words</w:t>
      </w:r>
    </w:p>
    <w:sectPr w:rsidR="00231D08"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31D08"/>
    <w:rsid w:val="0029639D"/>
    <w:rsid w:val="00326F90"/>
    <w:rsid w:val="005D4A15"/>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eastAsia="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eastAsia="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B81A1-1EE2-46D7-B0BA-B430F3408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636</Words>
  <Characters>3626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4254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Mimi</cp:lastModifiedBy>
  <cp:revision>2</cp:revision>
  <dcterms:created xsi:type="dcterms:W3CDTF">2013-12-23T23:15:00Z</dcterms:created>
  <dcterms:modified xsi:type="dcterms:W3CDTF">2026-01-18T23:03:00Z</dcterms:modified>
  <cp:category/>
</cp:coreProperties>
</file>